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2026-VOBEU-23/4-007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Erich-Maria-Remarque-Schule, Erweiterung zur Oberschule; Elektrotechnische Anlagen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Elektrotechnische Anlagen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